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E77F4" w14:textId="77777777" w:rsidR="00226B3B" w:rsidRDefault="00226B3B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</w:p>
    <w:p w14:paraId="53176C62" w14:textId="1E4FFA90" w:rsidR="002F0F3F" w:rsidRPr="008D117A" w:rsidRDefault="002F0F3F" w:rsidP="6EF29AED">
      <w:pPr>
        <w:keepNext/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6EF29AED">
        <w:rPr>
          <w:b/>
          <w:bCs/>
          <w:color w:val="000000" w:themeColor="text1"/>
          <w:sz w:val="36"/>
          <w:szCs w:val="36"/>
          <w:lang w:eastAsia="en-US"/>
        </w:rPr>
        <w:t xml:space="preserve">Ministero </w:t>
      </w:r>
      <w:r w:rsidR="016FFF80" w:rsidRPr="6EF29AED">
        <w:rPr>
          <w:b/>
          <w:bCs/>
          <w:color w:val="000000" w:themeColor="text1"/>
          <w:sz w:val="36"/>
          <w:szCs w:val="36"/>
          <w:lang w:eastAsia="en-US"/>
        </w:rPr>
        <w:t>della Giustizia</w:t>
      </w:r>
    </w:p>
    <w:p w14:paraId="44A5DC85" w14:textId="77777777" w:rsidR="002F0F3F" w:rsidRPr="008D117A" w:rsidRDefault="002F0F3F" w:rsidP="002F0F3F">
      <w:pPr>
        <w:keepNext/>
        <w:spacing w:before="120"/>
        <w:jc w:val="center"/>
        <w:rPr>
          <w:b/>
          <w:color w:val="000000" w:themeColor="text1"/>
          <w:sz w:val="36"/>
          <w:szCs w:val="36"/>
          <w:lang w:eastAsia="en-US"/>
        </w:rPr>
      </w:pPr>
    </w:p>
    <w:p w14:paraId="228823FF" w14:textId="357B118D" w:rsidR="00BE57FC" w:rsidRDefault="002F0F3F" w:rsidP="6EF29AED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r w:rsidRPr="6EF29AED">
        <w:rPr>
          <w:b/>
          <w:bCs/>
          <w:color w:val="000000" w:themeColor="text1"/>
          <w:sz w:val="36"/>
          <w:szCs w:val="36"/>
          <w:lang w:eastAsia="en-US"/>
        </w:rPr>
        <w:t xml:space="preserve">Direzione Generale </w:t>
      </w:r>
      <w:r w:rsidR="2F5D9A4B" w:rsidRPr="6EF29AED">
        <w:rPr>
          <w:b/>
          <w:bCs/>
          <w:color w:val="000000" w:themeColor="text1"/>
          <w:sz w:val="36"/>
          <w:szCs w:val="36"/>
          <w:lang w:eastAsia="en-US"/>
        </w:rPr>
        <w:t>per il Coordinamento delle Politiche di Coesione</w:t>
      </w:r>
    </w:p>
    <w:p w14:paraId="1D2567DA" w14:textId="2559ED79" w:rsidR="00B879B4" w:rsidRPr="00B879B4" w:rsidRDefault="00B879B4" w:rsidP="00B879B4">
      <w:pPr>
        <w:spacing w:before="120"/>
        <w:jc w:val="center"/>
        <w:rPr>
          <w:b/>
          <w:bCs/>
          <w:color w:val="000000" w:themeColor="text1"/>
          <w:sz w:val="36"/>
          <w:szCs w:val="36"/>
          <w:lang w:eastAsia="en-US"/>
        </w:rPr>
      </w:pPr>
    </w:p>
    <w:p w14:paraId="2F9DDD43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563E149A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26A939CE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51B4FDB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</w:p>
    <w:p w14:paraId="43D34AFE" w14:textId="77777777" w:rsidR="002F0F3F" w:rsidRPr="008D117A" w:rsidRDefault="002F0F3F" w:rsidP="002F0F3F">
      <w:pPr>
        <w:keepNext/>
        <w:spacing w:before="120"/>
        <w:rPr>
          <w:b/>
          <w:color w:val="000000" w:themeColor="text1"/>
          <w:sz w:val="36"/>
          <w:szCs w:val="36"/>
          <w:lang w:eastAsia="en-US"/>
        </w:rPr>
      </w:pPr>
      <w:r w:rsidRPr="008D117A">
        <w:rPr>
          <w:b/>
          <w:color w:val="000000" w:themeColor="text1"/>
          <w:sz w:val="36"/>
          <w:szCs w:val="36"/>
          <w:lang w:eastAsia="en-US"/>
        </w:rPr>
        <w:t>Programma Nazionale Inclusione e Lotta alla Povertà</w:t>
      </w:r>
    </w:p>
    <w:p w14:paraId="1BF0C239" w14:textId="77777777" w:rsidR="002F0F3F" w:rsidRPr="008D117A" w:rsidRDefault="002F0F3F" w:rsidP="002F0F3F">
      <w:pPr>
        <w:pStyle w:val="TitoloCopertina"/>
        <w:keepNext/>
        <w:widowControl/>
        <w:spacing w:before="120" w:line="240" w:lineRule="auto"/>
        <w:jc w:val="center"/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</w:pPr>
      <w:r w:rsidRPr="008D117A">
        <w:rPr>
          <w:rFonts w:ascii="Times New Roman" w:hAnsi="Times New Roman"/>
          <w:caps w:val="0"/>
          <w:color w:val="000000" w:themeColor="text1"/>
          <w:sz w:val="36"/>
          <w:szCs w:val="36"/>
          <w:lang w:eastAsia="en-US"/>
        </w:rPr>
        <w:t>FSE+/FESR 2021 - 2027</w:t>
      </w:r>
    </w:p>
    <w:p w14:paraId="7E57D746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0AEA9F14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65E58579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13E708A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43702218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FD8C2E4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79B98C4D" w14:textId="77777777" w:rsidR="002F0F3F" w:rsidRPr="008D117A" w:rsidRDefault="002F0F3F" w:rsidP="002F0F3F">
      <w:pPr>
        <w:rPr>
          <w:b/>
          <w:color w:val="000000" w:themeColor="text1"/>
          <w:sz w:val="36"/>
          <w:szCs w:val="36"/>
          <w:lang w:eastAsia="en-US"/>
        </w:rPr>
      </w:pPr>
    </w:p>
    <w:p w14:paraId="3F7B118F" w14:textId="77777777" w:rsidR="006F200E" w:rsidRPr="008D117A" w:rsidRDefault="006F200E" w:rsidP="006F200E">
      <w:pPr>
        <w:rPr>
          <w:b/>
          <w:color w:val="000000" w:themeColor="text1"/>
          <w:sz w:val="36"/>
          <w:szCs w:val="36"/>
          <w:lang w:eastAsia="en-US"/>
        </w:rPr>
      </w:pPr>
    </w:p>
    <w:p w14:paraId="6F5D63DA" w14:textId="19DE8862" w:rsidR="006F200E" w:rsidRDefault="00EB4879" w:rsidP="6EF29AED">
      <w:pPr>
        <w:jc w:val="center"/>
        <w:rPr>
          <w:b/>
          <w:bCs/>
          <w:color w:val="000000" w:themeColor="text1"/>
          <w:sz w:val="36"/>
          <w:szCs w:val="36"/>
          <w:lang w:eastAsia="en-US"/>
        </w:rPr>
      </w:pPr>
      <w:bookmarkStart w:id="0" w:name="_Hlk173238087"/>
      <w:r w:rsidRPr="6EF29AED">
        <w:rPr>
          <w:b/>
          <w:bCs/>
          <w:color w:val="000000" w:themeColor="text1"/>
          <w:sz w:val="36"/>
          <w:szCs w:val="36"/>
          <w:lang w:eastAsia="en-US"/>
        </w:rPr>
        <w:t xml:space="preserve">Allegato n. </w:t>
      </w:r>
      <w:r w:rsidR="7FE5F2A5" w:rsidRPr="6EF29AED">
        <w:rPr>
          <w:b/>
          <w:bCs/>
          <w:color w:val="000000" w:themeColor="text1"/>
          <w:sz w:val="36"/>
          <w:szCs w:val="36"/>
          <w:lang w:eastAsia="en-US"/>
        </w:rPr>
        <w:t>29</w:t>
      </w:r>
      <w:r w:rsidRPr="6EF29AED">
        <w:rPr>
          <w:b/>
          <w:bCs/>
          <w:color w:val="000000" w:themeColor="text1"/>
          <w:sz w:val="36"/>
          <w:szCs w:val="36"/>
          <w:lang w:eastAsia="en-US"/>
        </w:rPr>
        <w:t xml:space="preserve"> – CL autocontrollo del Beneficiario – Trasmissione della documentazione contrattuale</w:t>
      </w:r>
      <w:r w:rsidR="005D3000" w:rsidRPr="6EF29AED">
        <w:rPr>
          <w:rStyle w:val="Rimandonotaapidipagina"/>
          <w:b/>
          <w:bCs/>
          <w:color w:val="000000" w:themeColor="text1"/>
          <w:sz w:val="36"/>
          <w:szCs w:val="36"/>
          <w:lang w:eastAsia="en-US"/>
        </w:rPr>
        <w:footnoteReference w:id="1"/>
      </w:r>
    </w:p>
    <w:p w14:paraId="7DCF27AA" w14:textId="3B56AB3D" w:rsidR="001A65A9" w:rsidRPr="001A65A9" w:rsidRDefault="001A65A9" w:rsidP="6EF29AED">
      <w:pPr>
        <w:jc w:val="center"/>
        <w:rPr>
          <w:b/>
          <w:bCs/>
          <w:color w:val="000000" w:themeColor="text1"/>
          <w:sz w:val="22"/>
          <w:szCs w:val="22"/>
          <w:lang w:eastAsia="en-US"/>
        </w:rPr>
      </w:pPr>
      <w:r w:rsidRPr="6EF29AED">
        <w:rPr>
          <w:b/>
          <w:bCs/>
          <w:color w:val="000000" w:themeColor="text1"/>
          <w:sz w:val="22"/>
          <w:szCs w:val="22"/>
          <w:lang w:eastAsia="en-US"/>
        </w:rPr>
        <w:t xml:space="preserve">(v </w:t>
      </w:r>
      <w:r w:rsidR="62B6D96D" w:rsidRPr="6EF29AED">
        <w:rPr>
          <w:b/>
          <w:bCs/>
          <w:color w:val="000000" w:themeColor="text1"/>
          <w:sz w:val="22"/>
          <w:szCs w:val="22"/>
          <w:lang w:eastAsia="en-US"/>
        </w:rPr>
        <w:t>2</w:t>
      </w:r>
      <w:r w:rsidR="0009048E" w:rsidRPr="6EF29AED">
        <w:rPr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Pr="6EF29AED">
        <w:rPr>
          <w:b/>
          <w:bCs/>
          <w:color w:val="000000" w:themeColor="text1"/>
          <w:sz w:val="22"/>
          <w:szCs w:val="22"/>
          <w:lang w:eastAsia="en-US"/>
        </w:rPr>
        <w:t>–</w:t>
      </w:r>
      <w:r w:rsidR="000245B9" w:rsidRPr="6EF29AED">
        <w:rPr>
          <w:b/>
          <w:bCs/>
          <w:color w:val="000000" w:themeColor="text1"/>
          <w:sz w:val="22"/>
          <w:szCs w:val="22"/>
          <w:lang w:eastAsia="en-US"/>
        </w:rPr>
        <w:t xml:space="preserve"> </w:t>
      </w:r>
      <w:proofErr w:type="gramStart"/>
      <w:r w:rsidR="370270BD" w:rsidRPr="6EF29AED">
        <w:rPr>
          <w:b/>
          <w:bCs/>
          <w:color w:val="000000" w:themeColor="text1"/>
          <w:sz w:val="22"/>
          <w:szCs w:val="22"/>
          <w:lang w:eastAsia="en-US"/>
        </w:rPr>
        <w:t>g</w:t>
      </w:r>
      <w:r w:rsidR="00226B3B" w:rsidRPr="6EF29AED">
        <w:rPr>
          <w:b/>
          <w:bCs/>
          <w:color w:val="000000" w:themeColor="text1"/>
          <w:sz w:val="22"/>
          <w:szCs w:val="22"/>
          <w:lang w:eastAsia="en-US"/>
        </w:rPr>
        <w:t>e</w:t>
      </w:r>
      <w:r w:rsidR="370270BD" w:rsidRPr="6EF29AED">
        <w:rPr>
          <w:b/>
          <w:bCs/>
          <w:color w:val="000000" w:themeColor="text1"/>
          <w:sz w:val="22"/>
          <w:szCs w:val="22"/>
          <w:lang w:eastAsia="en-US"/>
        </w:rPr>
        <w:t xml:space="preserve">nnaio </w:t>
      </w:r>
      <w:r w:rsidR="0009048E" w:rsidRPr="6EF29AED">
        <w:rPr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Pr="6EF29AED">
        <w:rPr>
          <w:b/>
          <w:bCs/>
          <w:color w:val="000000" w:themeColor="text1"/>
          <w:sz w:val="22"/>
          <w:szCs w:val="22"/>
          <w:lang w:eastAsia="en-US"/>
        </w:rPr>
        <w:t>202</w:t>
      </w:r>
      <w:r w:rsidR="2A7C8E08" w:rsidRPr="6EF29AED">
        <w:rPr>
          <w:b/>
          <w:bCs/>
          <w:color w:val="000000" w:themeColor="text1"/>
          <w:sz w:val="22"/>
          <w:szCs w:val="22"/>
          <w:lang w:eastAsia="en-US"/>
        </w:rPr>
        <w:t>6</w:t>
      </w:r>
      <w:proofErr w:type="gramEnd"/>
      <w:r w:rsidRPr="6EF29AED">
        <w:rPr>
          <w:b/>
          <w:bCs/>
          <w:color w:val="000000" w:themeColor="text1"/>
          <w:sz w:val="22"/>
          <w:szCs w:val="22"/>
          <w:lang w:eastAsia="en-US"/>
        </w:rPr>
        <w:t>)</w:t>
      </w:r>
    </w:p>
    <w:p w14:paraId="335CB557" w14:textId="77777777" w:rsidR="001A65A9" w:rsidRPr="008D117A" w:rsidRDefault="001A65A9" w:rsidP="006F200E">
      <w:pPr>
        <w:jc w:val="center"/>
        <w:rPr>
          <w:b/>
          <w:color w:val="000000" w:themeColor="text1"/>
          <w:sz w:val="36"/>
          <w:szCs w:val="36"/>
          <w:lang w:eastAsia="en-US"/>
        </w:rPr>
      </w:pPr>
    </w:p>
    <w:bookmarkEnd w:id="0"/>
    <w:p w14:paraId="6CCC9848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39E2AC2A" w14:textId="54F030A9" w:rsidR="006F200E" w:rsidRPr="008D117A" w:rsidRDefault="00BF76A0" w:rsidP="00BF76A0">
      <w:pPr>
        <w:tabs>
          <w:tab w:val="left" w:pos="8316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</w:p>
    <w:p w14:paraId="47F3A4EB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690AA728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p w14:paraId="58BB96ED" w14:textId="6896D148" w:rsidR="002F0F3F" w:rsidRPr="008D117A" w:rsidRDefault="002F0F3F">
      <w:pPr>
        <w:spacing w:after="200" w:line="276" w:lineRule="auto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br w:type="page"/>
      </w:r>
    </w:p>
    <w:p w14:paraId="7CE7ACCA" w14:textId="77777777" w:rsidR="006F200E" w:rsidRPr="008D117A" w:rsidRDefault="006F200E" w:rsidP="006F200E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2F0F3F" w:rsidRPr="008D117A" w14:paraId="5FF75B57" w14:textId="77777777" w:rsidTr="00E308D4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6DEB3B2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Priorità: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18A07D65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4BE1DBAE" w14:textId="77777777" w:rsidTr="00E308D4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2F77F5AB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28186B87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4A1C5D85" w14:textId="77777777" w:rsidTr="00E308D4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2B5808C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Codice Locale Progetto: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781148A2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1A8D7152" w14:textId="77777777" w:rsidTr="00E308D4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D3C9C18" w14:textId="4B269B55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593D2A52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2489DF61" w14:textId="77777777" w:rsidTr="00E308D4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3F410EFC" w14:textId="77777777" w:rsidR="002F0F3F" w:rsidRPr="008D117A" w:rsidRDefault="002F0F3F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3DE8BC3A" w14:textId="77777777" w:rsidR="002F0F3F" w:rsidRPr="008D117A" w:rsidRDefault="002F0F3F" w:rsidP="00870D5D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="002F0F3F" w:rsidRPr="008D117A" w14:paraId="00F3929F" w14:textId="77777777" w:rsidTr="00E308D4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5BA40C75" w14:textId="5BD5A3E4" w:rsidR="002F0F3F" w:rsidRPr="008D117A" w:rsidRDefault="0004211B" w:rsidP="00870D5D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CIG</w:t>
            </w:r>
            <w:r w:rsidR="002F0F3F" w:rsidRPr="008D117A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3F7EDD10" w14:textId="1B2A70B5" w:rsidR="002F0F3F" w:rsidRPr="008D117A" w:rsidRDefault="0004211B" w:rsidP="00870D5D">
            <w:pPr>
              <w:rPr>
                <w:b/>
                <w:bCs/>
                <w:color w:val="000000" w:themeColor="text1"/>
                <w:sz w:val="28"/>
              </w:rPr>
            </w:pPr>
            <w:r>
              <w:rPr>
                <w:bCs/>
                <w:i/>
                <w:color w:val="000000" w:themeColor="text1"/>
                <w:sz w:val="22"/>
              </w:rPr>
              <w:t>inserire se previsto</w:t>
            </w:r>
          </w:p>
        </w:tc>
      </w:tr>
      <w:tr w:rsidR="0004211B" w:rsidRPr="008D117A" w14:paraId="447C5555" w14:textId="77777777" w:rsidTr="00E308D4">
        <w:trPr>
          <w:trHeight w:val="406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14:paraId="645E0958" w14:textId="465A072B" w:rsidR="0004211B" w:rsidRPr="008D117A" w:rsidDel="0004211B" w:rsidRDefault="0004211B" w:rsidP="0004211B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Affidatario/co-progettante/</w:t>
            </w:r>
            <w:r w:rsidR="00FF41B9">
              <w:rPr>
                <w:b/>
                <w:bCs/>
                <w:color w:val="000000" w:themeColor="text1"/>
                <w:sz w:val="24"/>
                <w:szCs w:val="24"/>
              </w:rPr>
              <w:t>prestatore d’opera/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Ente</w:t>
            </w:r>
            <w:r w:rsidRPr="008D117A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14:paraId="06995C73" w14:textId="77777777" w:rsidR="0004211B" w:rsidRPr="008D117A" w:rsidDel="0004211B" w:rsidRDefault="0004211B" w:rsidP="0004211B">
            <w:pPr>
              <w:rPr>
                <w:bCs/>
                <w:i/>
                <w:color w:val="000000" w:themeColor="text1"/>
                <w:sz w:val="22"/>
              </w:rPr>
            </w:pPr>
          </w:p>
        </w:tc>
      </w:tr>
    </w:tbl>
    <w:p w14:paraId="3F39E13A" w14:textId="77777777" w:rsidR="008D117A" w:rsidRPr="008D117A" w:rsidRDefault="008D117A" w:rsidP="00FF3ACF">
      <w:pPr>
        <w:spacing w:after="120" w:line="360" w:lineRule="auto"/>
        <w:ind w:left="284"/>
        <w:contextualSpacing/>
        <w:jc w:val="both"/>
        <w:rPr>
          <w:color w:val="000000" w:themeColor="text1"/>
          <w:sz w:val="24"/>
          <w:szCs w:val="24"/>
        </w:rPr>
      </w:pPr>
    </w:p>
    <w:p w14:paraId="6546ADB5" w14:textId="77777777" w:rsidR="008D117A" w:rsidRPr="008D117A" w:rsidRDefault="008D117A" w:rsidP="00FF3ACF">
      <w:pPr>
        <w:spacing w:after="120" w:line="360" w:lineRule="auto"/>
        <w:ind w:left="284"/>
        <w:contextualSpacing/>
        <w:jc w:val="both"/>
        <w:rPr>
          <w:color w:val="000000" w:themeColor="text1"/>
          <w:sz w:val="24"/>
          <w:szCs w:val="24"/>
        </w:rPr>
      </w:pPr>
    </w:p>
    <w:p w14:paraId="62578812" w14:textId="2A8256BF" w:rsidR="00FF3ACF" w:rsidRPr="008D117A" w:rsidRDefault="00FF3ACF" w:rsidP="00DB1FC1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Io sottoscritto______________________________________________________________</w:t>
      </w:r>
    </w:p>
    <w:p w14:paraId="530C09F5" w14:textId="667AEC08" w:rsidR="009025B7" w:rsidRPr="008D117A" w:rsidRDefault="009025B7" w:rsidP="00DB1FC1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Responsabile del</w:t>
      </w:r>
      <w:r w:rsidR="00FF3ACF" w:rsidRPr="008D117A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DB1FC1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="00D11E6A" w:rsidRPr="008D117A">
        <w:rPr>
          <w:color w:val="000000" w:themeColor="text1"/>
          <w:sz w:val="24"/>
          <w:szCs w:val="24"/>
        </w:rPr>
        <w:t>come da Convenzione sottoscritta in data __/__/____</w:t>
      </w:r>
      <w:r w:rsidR="00FF3ACF" w:rsidRPr="008D117A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="00D11E6A" w:rsidRPr="008D117A">
        <w:rPr>
          <w:color w:val="000000" w:themeColor="text1"/>
          <w:sz w:val="24"/>
          <w:szCs w:val="24"/>
        </w:rPr>
        <w:t>a</w:t>
      </w:r>
      <w:r w:rsidR="00FF3ACF" w:rsidRPr="008D117A">
        <w:rPr>
          <w:color w:val="000000" w:themeColor="text1"/>
          <w:sz w:val="24"/>
          <w:szCs w:val="24"/>
        </w:rPr>
        <w:t xml:space="preserve"> rimodul</w:t>
      </w:r>
      <w:r w:rsidR="00D11E6A" w:rsidRPr="008D117A">
        <w:rPr>
          <w:color w:val="000000" w:themeColor="text1"/>
          <w:sz w:val="24"/>
          <w:szCs w:val="24"/>
        </w:rPr>
        <w:t>azione</w:t>
      </w:r>
      <w:r w:rsidR="00FF3ACF" w:rsidRPr="008D117A">
        <w:rPr>
          <w:color w:val="000000" w:themeColor="text1"/>
          <w:sz w:val="24"/>
          <w:szCs w:val="24"/>
        </w:rPr>
        <w:t xml:space="preserve"> del__/__/____), </w:t>
      </w:r>
      <w:bookmarkStart w:id="1" w:name="_Hlk174011834"/>
      <w:r w:rsidR="00C711B6">
        <w:rPr>
          <w:color w:val="000000" w:themeColor="text1"/>
          <w:sz w:val="24"/>
          <w:szCs w:val="24"/>
        </w:rPr>
        <w:t xml:space="preserve">attesto l’avvenuto caricamento </w:t>
      </w:r>
      <w:r w:rsidR="00174AC8">
        <w:rPr>
          <w:color w:val="000000" w:themeColor="text1"/>
          <w:sz w:val="24"/>
          <w:szCs w:val="24"/>
        </w:rPr>
        <w:t>nel</w:t>
      </w:r>
      <w:r w:rsidR="0004211B">
        <w:rPr>
          <w:color w:val="000000" w:themeColor="text1"/>
          <w:sz w:val="24"/>
          <w:szCs w:val="24"/>
        </w:rPr>
        <w:t xml:space="preserve"> Sistema Informativo Multifondo </w:t>
      </w:r>
      <w:r w:rsidR="00C711B6">
        <w:rPr>
          <w:color w:val="000000" w:themeColor="text1"/>
          <w:sz w:val="24"/>
          <w:szCs w:val="24"/>
        </w:rPr>
        <w:t>del</w:t>
      </w:r>
      <w:r w:rsidR="00C711B6" w:rsidRPr="00622FA0">
        <w:rPr>
          <w:color w:val="000000" w:themeColor="text1"/>
          <w:sz w:val="24"/>
          <w:szCs w:val="24"/>
        </w:rPr>
        <w:t>la documentazione</w:t>
      </w:r>
      <w:r w:rsidR="00C711B6">
        <w:rPr>
          <w:color w:val="000000" w:themeColor="text1"/>
          <w:sz w:val="24"/>
          <w:szCs w:val="24"/>
        </w:rPr>
        <w:t>,</w:t>
      </w:r>
      <w:r w:rsidR="00C711B6" w:rsidRPr="00622FA0">
        <w:rPr>
          <w:color w:val="000000" w:themeColor="text1"/>
          <w:sz w:val="24"/>
          <w:szCs w:val="24"/>
        </w:rPr>
        <w:t xml:space="preserve"> </w:t>
      </w:r>
      <w:r w:rsidR="00C711B6">
        <w:rPr>
          <w:color w:val="000000" w:themeColor="text1"/>
          <w:sz w:val="24"/>
          <w:szCs w:val="24"/>
        </w:rPr>
        <w:t>utile all’espletamento delle verifiche propedeutiche all’erogazione del rimborso,</w:t>
      </w:r>
      <w:r w:rsidR="00C711B6" w:rsidRPr="00622FA0">
        <w:rPr>
          <w:color w:val="000000" w:themeColor="text1"/>
          <w:sz w:val="24"/>
          <w:szCs w:val="24"/>
        </w:rPr>
        <w:t xml:space="preserve"> afferente </w:t>
      </w:r>
      <w:r w:rsidR="00797900" w:rsidRPr="008D117A">
        <w:rPr>
          <w:color w:val="000000" w:themeColor="text1"/>
          <w:sz w:val="24"/>
          <w:szCs w:val="24"/>
        </w:rPr>
        <w:t>a</w:t>
      </w:r>
      <w:r w:rsidR="00797900">
        <w:rPr>
          <w:color w:val="000000" w:themeColor="text1"/>
          <w:sz w:val="24"/>
          <w:szCs w:val="24"/>
        </w:rPr>
        <w:t>l</w:t>
      </w:r>
      <w:r w:rsidR="00797900" w:rsidRPr="008D117A">
        <w:rPr>
          <w:color w:val="000000" w:themeColor="text1"/>
          <w:sz w:val="24"/>
          <w:szCs w:val="24"/>
        </w:rPr>
        <w:t xml:space="preserve"> seguent</w:t>
      </w:r>
      <w:r w:rsidR="00797900">
        <w:rPr>
          <w:color w:val="000000" w:themeColor="text1"/>
          <w:sz w:val="24"/>
          <w:szCs w:val="24"/>
        </w:rPr>
        <w:t>e</w:t>
      </w:r>
      <w:r w:rsidR="00797900" w:rsidRPr="008D117A">
        <w:rPr>
          <w:color w:val="000000" w:themeColor="text1"/>
          <w:sz w:val="24"/>
          <w:szCs w:val="24"/>
        </w:rPr>
        <w:t xml:space="preserve"> affidament</w:t>
      </w:r>
      <w:r w:rsidR="00797900">
        <w:rPr>
          <w:color w:val="000000" w:themeColor="text1"/>
          <w:sz w:val="24"/>
          <w:szCs w:val="24"/>
        </w:rPr>
        <w:t>o</w:t>
      </w:r>
      <w:r w:rsidR="00C711B6" w:rsidRPr="008D117A">
        <w:rPr>
          <w:color w:val="000000" w:themeColor="text1"/>
          <w:sz w:val="24"/>
          <w:szCs w:val="24"/>
        </w:rPr>
        <w:t>/</w:t>
      </w:r>
      <w:r w:rsidR="00797900" w:rsidRPr="008D117A">
        <w:rPr>
          <w:color w:val="000000" w:themeColor="text1"/>
          <w:sz w:val="24"/>
          <w:szCs w:val="24"/>
        </w:rPr>
        <w:t>incaric</w:t>
      </w:r>
      <w:r w:rsidR="00797900">
        <w:rPr>
          <w:color w:val="000000" w:themeColor="text1"/>
          <w:sz w:val="24"/>
          <w:szCs w:val="24"/>
        </w:rPr>
        <w:t>o</w:t>
      </w:r>
      <w:r w:rsidR="00C711B6" w:rsidRPr="008D117A">
        <w:rPr>
          <w:color w:val="000000" w:themeColor="text1"/>
          <w:sz w:val="24"/>
          <w:szCs w:val="24"/>
        </w:rPr>
        <w:t>/</w:t>
      </w:r>
      <w:bookmarkEnd w:id="1"/>
      <w:r w:rsidR="00797900" w:rsidRPr="008D117A">
        <w:rPr>
          <w:color w:val="000000" w:themeColor="text1"/>
          <w:sz w:val="24"/>
          <w:szCs w:val="24"/>
        </w:rPr>
        <w:t>convenzion</w:t>
      </w:r>
      <w:r w:rsidR="00797900">
        <w:rPr>
          <w:color w:val="000000" w:themeColor="text1"/>
          <w:sz w:val="24"/>
          <w:szCs w:val="24"/>
        </w:rPr>
        <w:t>e</w:t>
      </w:r>
      <w:r w:rsidR="00C711B6">
        <w:rPr>
          <w:color w:val="000000" w:themeColor="text1"/>
          <w:sz w:val="24"/>
          <w:szCs w:val="24"/>
        </w:rPr>
        <w:t>:</w:t>
      </w:r>
    </w:p>
    <w:p w14:paraId="725BE194" w14:textId="734D30FD" w:rsidR="00D11E6A" w:rsidRPr="00DB1FC1" w:rsidRDefault="00D11E6A" w:rsidP="00DB1FC1">
      <w:pPr>
        <w:spacing w:after="240" w:line="360" w:lineRule="auto"/>
        <w:jc w:val="both"/>
        <w:rPr>
          <w:i/>
          <w:iCs/>
          <w:color w:val="A6A6A6" w:themeColor="background1" w:themeShade="A6"/>
        </w:rPr>
      </w:pPr>
      <w:r w:rsidRPr="008D117A">
        <w:rPr>
          <w:color w:val="000000" w:themeColor="text1"/>
          <w:sz w:val="24"/>
          <w:szCs w:val="24"/>
        </w:rPr>
        <w:t>…</w:t>
      </w:r>
      <w:r w:rsidR="00DB1FC1">
        <w:rPr>
          <w:color w:val="000000" w:themeColor="text1"/>
          <w:sz w:val="24"/>
          <w:szCs w:val="24"/>
        </w:rPr>
        <w:t xml:space="preserve"> </w:t>
      </w:r>
      <w:r w:rsidR="00DB1FC1" w:rsidRPr="00DB1FC1">
        <w:rPr>
          <w:i/>
          <w:iCs/>
          <w:color w:val="A6A6A6" w:themeColor="background1" w:themeShade="A6"/>
        </w:rPr>
        <w:t xml:space="preserve">(riportare </w:t>
      </w:r>
      <w:r w:rsidR="00797900">
        <w:rPr>
          <w:i/>
          <w:iCs/>
          <w:color w:val="A6A6A6" w:themeColor="background1" w:themeShade="A6"/>
        </w:rPr>
        <w:t>l’</w:t>
      </w:r>
      <w:r w:rsidR="001B580B" w:rsidRPr="00DB1FC1">
        <w:rPr>
          <w:i/>
          <w:iCs/>
          <w:color w:val="A6A6A6" w:themeColor="background1" w:themeShade="A6"/>
        </w:rPr>
        <w:t>affidament</w:t>
      </w:r>
      <w:r w:rsidR="001B580B">
        <w:rPr>
          <w:i/>
          <w:iCs/>
          <w:color w:val="A6A6A6" w:themeColor="background1" w:themeShade="A6"/>
        </w:rPr>
        <w:t>o</w:t>
      </w:r>
      <w:r w:rsidR="00DB1FC1" w:rsidRPr="00DB1FC1">
        <w:rPr>
          <w:i/>
          <w:iCs/>
          <w:color w:val="A6A6A6" w:themeColor="background1" w:themeShade="A6"/>
        </w:rPr>
        <w:t>/</w:t>
      </w:r>
      <w:r w:rsidR="001B580B" w:rsidRPr="00DB1FC1">
        <w:rPr>
          <w:i/>
          <w:iCs/>
          <w:color w:val="A6A6A6" w:themeColor="background1" w:themeShade="A6"/>
        </w:rPr>
        <w:t>incaric</w:t>
      </w:r>
      <w:r w:rsidR="001B580B">
        <w:rPr>
          <w:i/>
          <w:iCs/>
          <w:color w:val="A6A6A6" w:themeColor="background1" w:themeShade="A6"/>
        </w:rPr>
        <w:t>o</w:t>
      </w:r>
      <w:r w:rsidR="00DB1FC1" w:rsidRPr="00DB1FC1">
        <w:rPr>
          <w:i/>
          <w:iCs/>
          <w:color w:val="A6A6A6" w:themeColor="background1" w:themeShade="A6"/>
        </w:rPr>
        <w:t>/</w:t>
      </w:r>
      <w:r w:rsidR="001B580B" w:rsidRPr="00DB1FC1">
        <w:rPr>
          <w:i/>
          <w:iCs/>
          <w:color w:val="A6A6A6" w:themeColor="background1" w:themeShade="A6"/>
        </w:rPr>
        <w:t>convenzion</w:t>
      </w:r>
      <w:r w:rsidR="001B580B">
        <w:rPr>
          <w:i/>
          <w:iCs/>
          <w:color w:val="A6A6A6" w:themeColor="background1" w:themeShade="A6"/>
        </w:rPr>
        <w:t>e</w:t>
      </w:r>
      <w:r w:rsidR="001B580B" w:rsidRPr="00DB1FC1">
        <w:rPr>
          <w:i/>
          <w:iCs/>
          <w:color w:val="A6A6A6" w:themeColor="background1" w:themeShade="A6"/>
        </w:rPr>
        <w:t xml:space="preserve"> </w:t>
      </w:r>
      <w:r w:rsidR="001B580B">
        <w:rPr>
          <w:i/>
          <w:iCs/>
          <w:color w:val="A6A6A6" w:themeColor="background1" w:themeShade="A6"/>
        </w:rPr>
        <w:t>caricato nel Multifondo</w:t>
      </w:r>
      <w:r w:rsidR="00DB1FC1" w:rsidRPr="00DB1FC1">
        <w:rPr>
          <w:i/>
          <w:iCs/>
          <w:color w:val="A6A6A6" w:themeColor="background1" w:themeShade="A6"/>
        </w:rPr>
        <w:t>)</w:t>
      </w:r>
    </w:p>
    <w:p w14:paraId="0FE6D9AB" w14:textId="68EC8CA4" w:rsidR="00FF3ACF" w:rsidRPr="00DB1FC1" w:rsidRDefault="00FF3ACF" w:rsidP="00DB1FC1">
      <w:pPr>
        <w:spacing w:after="240" w:line="360" w:lineRule="auto"/>
        <w:jc w:val="both"/>
        <w:rPr>
          <w:color w:val="000000" w:themeColor="text1"/>
          <w:sz w:val="22"/>
          <w:szCs w:val="22"/>
        </w:rPr>
      </w:pPr>
      <w:r w:rsidRPr="00DB1FC1">
        <w:rPr>
          <w:color w:val="000000" w:themeColor="text1"/>
          <w:sz w:val="22"/>
          <w:szCs w:val="22"/>
        </w:rPr>
        <w:t>(</w:t>
      </w:r>
      <w:bookmarkStart w:id="2" w:name="_Hlk173312074"/>
      <w:r w:rsidRPr="00DB1FC1">
        <w:rPr>
          <w:i/>
          <w:iCs/>
          <w:color w:val="000000" w:themeColor="text1"/>
          <w:sz w:val="22"/>
          <w:szCs w:val="22"/>
        </w:rPr>
        <w:t xml:space="preserve">la documentazione </w:t>
      </w:r>
      <w:r w:rsidR="00D11E6A" w:rsidRPr="00DB1FC1">
        <w:rPr>
          <w:i/>
          <w:iCs/>
          <w:color w:val="000000" w:themeColor="text1"/>
          <w:sz w:val="22"/>
          <w:szCs w:val="22"/>
        </w:rPr>
        <w:t xml:space="preserve">è </w:t>
      </w:r>
      <w:r w:rsidRPr="00DB1FC1">
        <w:rPr>
          <w:i/>
          <w:iCs/>
          <w:color w:val="000000" w:themeColor="text1"/>
          <w:sz w:val="22"/>
          <w:szCs w:val="22"/>
        </w:rPr>
        <w:t xml:space="preserve">trasmessa esclusivamente in formato elettronico, </w:t>
      </w:r>
      <w:bookmarkStart w:id="3" w:name="_Hlk173239554"/>
      <w:r w:rsidR="005546DB" w:rsidRPr="00DB1FC1">
        <w:rPr>
          <w:i/>
          <w:iCs/>
          <w:color w:val="000000" w:themeColor="text1"/>
          <w:sz w:val="22"/>
          <w:szCs w:val="22"/>
        </w:rPr>
        <w:t xml:space="preserve">tramite il caricamento </w:t>
      </w:r>
      <w:r w:rsidR="00035D76" w:rsidRPr="00DB1FC1">
        <w:rPr>
          <w:i/>
          <w:iCs/>
          <w:color w:val="000000" w:themeColor="text1"/>
          <w:sz w:val="22"/>
          <w:szCs w:val="22"/>
        </w:rPr>
        <w:t>su</w:t>
      </w:r>
      <w:r w:rsidR="005546DB" w:rsidRPr="00DB1FC1">
        <w:rPr>
          <w:i/>
          <w:iCs/>
          <w:color w:val="000000" w:themeColor="text1"/>
          <w:sz w:val="22"/>
          <w:szCs w:val="22"/>
        </w:rPr>
        <w:t>l Sistema Multifondo</w:t>
      </w:r>
      <w:bookmarkEnd w:id="2"/>
      <w:bookmarkEnd w:id="3"/>
      <w:r w:rsidR="008D117A" w:rsidRPr="00DB1FC1">
        <w:rPr>
          <w:i/>
          <w:iCs/>
          <w:color w:val="000000" w:themeColor="text1"/>
          <w:sz w:val="22"/>
          <w:szCs w:val="22"/>
        </w:rPr>
        <w:t xml:space="preserve"> e dovrà contenere il riferimento al CUP di progetto e alla Fonte di finanziamento</w:t>
      </w:r>
      <w:r w:rsidRPr="00DB1FC1">
        <w:rPr>
          <w:color w:val="000000" w:themeColor="text1"/>
          <w:sz w:val="22"/>
          <w:szCs w:val="22"/>
        </w:rPr>
        <w:t>)</w:t>
      </w:r>
    </w:p>
    <w:p w14:paraId="26392A8C" w14:textId="16C84004" w:rsidR="00BF76D9" w:rsidRPr="008D117A" w:rsidRDefault="00FF3ACF" w:rsidP="008D117A">
      <w:pPr>
        <w:jc w:val="both"/>
        <w:rPr>
          <w:color w:val="000000" w:themeColor="text1"/>
          <w:sz w:val="24"/>
          <w:szCs w:val="24"/>
        </w:rPr>
      </w:pPr>
      <w:r w:rsidRPr="008D117A">
        <w:rPr>
          <w:color w:val="000000" w:themeColor="text1"/>
          <w:sz w:val="24"/>
          <w:szCs w:val="24"/>
        </w:rPr>
        <w:t>Dettaglio della documentazione</w:t>
      </w:r>
      <w:r w:rsidR="00D11E6A" w:rsidRPr="008D117A">
        <w:rPr>
          <w:color w:val="000000" w:themeColor="text1"/>
          <w:sz w:val="24"/>
          <w:szCs w:val="24"/>
        </w:rPr>
        <w:t xml:space="preserve"> caricata a supporto della spesa rendicontata (da ritenere applicabile a seconda della tipologia)</w:t>
      </w:r>
      <w:r w:rsidR="00BF76D9" w:rsidRPr="008D117A">
        <w:rPr>
          <w:color w:val="000000" w:themeColor="text1"/>
          <w:sz w:val="24"/>
          <w:szCs w:val="24"/>
        </w:rPr>
        <w:t>:</w:t>
      </w:r>
    </w:p>
    <w:p w14:paraId="7A2203E3" w14:textId="77777777" w:rsidR="00FD2DD7" w:rsidRPr="008D117A" w:rsidRDefault="00FD2DD7" w:rsidP="00FD2DD7">
      <w:pPr>
        <w:rPr>
          <w:color w:val="000000" w:themeColor="text1"/>
          <w:sz w:val="24"/>
          <w:szCs w:val="24"/>
        </w:rPr>
      </w:pPr>
    </w:p>
    <w:p w14:paraId="05FC232A" w14:textId="496B56CE" w:rsidR="00DE5329" w:rsidRPr="00691E5C" w:rsidRDefault="005546DB" w:rsidP="00DE5329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eastAsia="en-US"/>
        </w:rPr>
        <w:t>Estratto dalla schermata di conferma della procedura di apertura del</w:t>
      </w:r>
      <w:r w:rsidR="00DB1FC1">
        <w:rPr>
          <w:color w:val="000000" w:themeColor="text1"/>
          <w:sz w:val="24"/>
          <w:szCs w:val="24"/>
          <w:lang w:eastAsia="en-US"/>
        </w:rPr>
        <w:t>/dei</w:t>
      </w:r>
      <w:r w:rsidRPr="008D117A">
        <w:rPr>
          <w:color w:val="000000" w:themeColor="text1"/>
          <w:sz w:val="24"/>
          <w:szCs w:val="24"/>
          <w:lang w:eastAsia="en-US"/>
        </w:rPr>
        <w:t xml:space="preserve"> </w:t>
      </w:r>
      <w:r w:rsidR="00F16372" w:rsidRPr="008D117A">
        <w:rPr>
          <w:color w:val="000000" w:themeColor="text1"/>
          <w:sz w:val="24"/>
          <w:szCs w:val="24"/>
          <w:lang w:eastAsia="en-US"/>
        </w:rPr>
        <w:t>CIG;</w:t>
      </w:r>
    </w:p>
    <w:p w14:paraId="16A2B898" w14:textId="603E726A" w:rsidR="00506992" w:rsidRPr="00691E5C" w:rsidRDefault="00506992" w:rsidP="00691E5C">
      <w:pPr>
        <w:pStyle w:val="Paragrafoelenco"/>
        <w:numPr>
          <w:ilvl w:val="0"/>
          <w:numId w:val="1"/>
        </w:numPr>
        <w:jc w:val="both"/>
        <w:rPr>
          <w:color w:val="000000" w:themeColor="text1"/>
          <w:sz w:val="24"/>
          <w:szCs w:val="24"/>
          <w:lang w:val="x-none"/>
        </w:rPr>
      </w:pPr>
      <w:r w:rsidRPr="00CF2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/>
        </w:rPr>
        <w:t>Atto costitutivo Ente, Statuto o altro Atto formale di riconoscimento della natura di “</w:t>
      </w:r>
      <w:r w:rsidRPr="000E3A7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x-none"/>
        </w:rPr>
        <w:t xml:space="preserve">in house </w:t>
      </w:r>
      <w:proofErr w:type="spellStart"/>
      <w:r w:rsidRPr="000E3A7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x-none"/>
        </w:rPr>
        <w:t>providing</w:t>
      </w:r>
      <w:proofErr w:type="spellEnd"/>
      <w:r w:rsidRPr="00CF2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/>
        </w:rPr>
        <w:t xml:space="preserve">”; </w:t>
      </w:r>
    </w:p>
    <w:p w14:paraId="17CE3EC5" w14:textId="5044E40B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D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etermina/decreto</w:t>
      </w:r>
      <w:r w:rsidR="00D11E6A" w:rsidRPr="008D117A">
        <w:rPr>
          <w:color w:val="000000" w:themeColor="text1"/>
          <w:sz w:val="24"/>
          <w:szCs w:val="24"/>
          <w:lang w:eastAsia="en-US"/>
        </w:rPr>
        <w:t>/atto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 xml:space="preserve"> a contrarre / atti di indizione del</w:t>
      </w:r>
      <w:r w:rsidR="00DB1FC1">
        <w:rPr>
          <w:color w:val="000000" w:themeColor="text1"/>
          <w:sz w:val="24"/>
          <w:szCs w:val="24"/>
          <w:lang w:val="x-none" w:eastAsia="en-US"/>
        </w:rPr>
        <w:t>/dei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 xml:space="preserve"> procedimento</w:t>
      </w:r>
      <w:r w:rsidR="00DB1FC1">
        <w:rPr>
          <w:color w:val="000000" w:themeColor="text1"/>
          <w:sz w:val="24"/>
          <w:szCs w:val="24"/>
          <w:lang w:val="x-none" w:eastAsia="en-US"/>
        </w:rPr>
        <w:t>/i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6D65B744" w14:textId="16F2D3CB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Ba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ndo di gara e relativi allegati, ODA, avviso di gara/coprogettazione/accreditamento o lettera d’invito;</w:t>
      </w:r>
    </w:p>
    <w:p w14:paraId="68EA6454" w14:textId="1B90FECC" w:rsidR="00D11E6A" w:rsidRPr="008D117A" w:rsidRDefault="008D117A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t>D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isciplinare di gara e capitolato speciale;</w:t>
      </w:r>
    </w:p>
    <w:p w14:paraId="6BD97B97" w14:textId="6FFB6963" w:rsidR="00D11E6A" w:rsidRPr="008D117A" w:rsidRDefault="00DB1FC1" w:rsidP="00D11E6A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>
        <w:rPr>
          <w:color w:val="000000" w:themeColor="text1"/>
          <w:sz w:val="24"/>
          <w:szCs w:val="24"/>
          <w:lang w:val="x-none" w:eastAsia="en-US"/>
        </w:rPr>
        <w:lastRenderedPageBreak/>
        <w:t>E</w:t>
      </w:r>
      <w:r w:rsidR="00D11E6A" w:rsidRPr="008D117A">
        <w:rPr>
          <w:color w:val="000000" w:themeColor="text1"/>
          <w:sz w:val="24"/>
          <w:szCs w:val="24"/>
          <w:lang w:val="x-none" w:eastAsia="en-US"/>
        </w:rPr>
        <w:t>stratti o dimostrazione dell’avvenuta pubblicazione</w:t>
      </w:r>
      <w:r w:rsidR="00D11E6A" w:rsidRPr="008D117A">
        <w:rPr>
          <w:color w:val="000000" w:themeColor="text1"/>
          <w:sz w:val="24"/>
          <w:szCs w:val="24"/>
          <w:lang w:eastAsia="en-US"/>
        </w:rPr>
        <w:t xml:space="preserve"> ai sensi </w:t>
      </w:r>
      <w:r>
        <w:rPr>
          <w:color w:val="000000" w:themeColor="text1"/>
          <w:sz w:val="24"/>
          <w:szCs w:val="24"/>
          <w:lang w:eastAsia="en-US"/>
        </w:rPr>
        <w:t xml:space="preserve">degli </w:t>
      </w:r>
      <w:proofErr w:type="spellStart"/>
      <w:r w:rsidR="00D11E6A" w:rsidRPr="008D117A">
        <w:rPr>
          <w:color w:val="000000" w:themeColor="text1"/>
          <w:sz w:val="24"/>
          <w:szCs w:val="24"/>
          <w:lang w:eastAsia="en-US"/>
        </w:rPr>
        <w:t>artt</w:t>
      </w:r>
      <w:proofErr w:type="spellEnd"/>
      <w:r w:rsidR="00D11E6A" w:rsidRPr="008D117A">
        <w:rPr>
          <w:color w:val="000000" w:themeColor="text1"/>
          <w:sz w:val="24"/>
          <w:szCs w:val="24"/>
          <w:lang w:eastAsia="en-US"/>
        </w:rPr>
        <w:t xml:space="preserve"> . 20, 27, 28, 35</w:t>
      </w:r>
      <w:r w:rsidR="00CE4728">
        <w:rPr>
          <w:color w:val="000000" w:themeColor="text1"/>
          <w:sz w:val="24"/>
          <w:szCs w:val="24"/>
          <w:lang w:eastAsia="en-US"/>
        </w:rPr>
        <w:t>, 84</w:t>
      </w:r>
      <w:r w:rsidR="00210BFA">
        <w:rPr>
          <w:color w:val="000000" w:themeColor="text1"/>
          <w:sz w:val="24"/>
          <w:szCs w:val="24"/>
          <w:lang w:eastAsia="en-US"/>
        </w:rPr>
        <w:t>,</w:t>
      </w:r>
      <w:r w:rsidR="00CE4728">
        <w:rPr>
          <w:color w:val="000000" w:themeColor="text1"/>
          <w:sz w:val="24"/>
          <w:szCs w:val="24"/>
          <w:lang w:eastAsia="en-US"/>
        </w:rPr>
        <w:t xml:space="preserve"> 85</w:t>
      </w:r>
      <w:r w:rsidR="00210BFA">
        <w:rPr>
          <w:color w:val="000000" w:themeColor="text1"/>
          <w:sz w:val="24"/>
          <w:szCs w:val="24"/>
          <w:lang w:eastAsia="en-US"/>
        </w:rPr>
        <w:t xml:space="preserve">, 127 e </w:t>
      </w:r>
      <w:proofErr w:type="spellStart"/>
      <w:r w:rsidR="00210BFA">
        <w:rPr>
          <w:color w:val="000000" w:themeColor="text1"/>
          <w:sz w:val="24"/>
          <w:szCs w:val="24"/>
          <w:lang w:eastAsia="en-US"/>
        </w:rPr>
        <w:t>ss</w:t>
      </w:r>
      <w:proofErr w:type="spellEnd"/>
      <w:r w:rsidR="00D11E6A" w:rsidRPr="008D117A">
        <w:rPr>
          <w:color w:val="000000" w:themeColor="text1"/>
          <w:sz w:val="24"/>
          <w:szCs w:val="24"/>
          <w:lang w:eastAsia="en-US"/>
        </w:rPr>
        <w:t xml:space="preserve"> del D.lgs. 36/2023;</w:t>
      </w:r>
    </w:p>
    <w:p w14:paraId="384CC213" w14:textId="24713C2B" w:rsidR="00F16372" w:rsidRPr="008D117A" w:rsidRDefault="005546DB" w:rsidP="005546DB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eastAsia="en-US"/>
        </w:rPr>
        <w:t xml:space="preserve">Atto di </w:t>
      </w:r>
      <w:r w:rsidR="00F16372" w:rsidRPr="008D117A">
        <w:rPr>
          <w:color w:val="000000" w:themeColor="text1"/>
          <w:sz w:val="24"/>
          <w:szCs w:val="24"/>
          <w:lang w:eastAsia="en-US"/>
        </w:rPr>
        <w:t xml:space="preserve">nomina del </w:t>
      </w:r>
      <w:r w:rsidRPr="008D117A">
        <w:rPr>
          <w:color w:val="000000" w:themeColor="text1"/>
          <w:sz w:val="24"/>
          <w:szCs w:val="24"/>
          <w:lang w:eastAsia="en-US"/>
        </w:rPr>
        <w:t>RUP, dei responsabili di fase e/o del DEC</w:t>
      </w:r>
      <w:r w:rsidR="00F16372" w:rsidRPr="008D117A">
        <w:rPr>
          <w:color w:val="000000" w:themeColor="text1"/>
          <w:sz w:val="24"/>
          <w:szCs w:val="24"/>
          <w:lang w:eastAsia="en-US"/>
        </w:rPr>
        <w:t>;</w:t>
      </w:r>
    </w:p>
    <w:p w14:paraId="0323140D" w14:textId="23BE8CF8" w:rsidR="009F7508" w:rsidRPr="008D117A" w:rsidRDefault="008D117A" w:rsidP="009F7508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val="x-none" w:eastAsia="en-US"/>
        </w:rPr>
        <w:t>D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>omande di partecipazione/offerte e/o richiesta di preventivo</w:t>
      </w:r>
      <w:r w:rsidR="00E00890">
        <w:rPr>
          <w:color w:val="000000" w:themeColor="text1"/>
          <w:sz w:val="24"/>
          <w:szCs w:val="24"/>
          <w:lang w:val="x-none" w:eastAsia="en-US"/>
        </w:rPr>
        <w:t>/proposta di servizi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 xml:space="preserve"> e preventivo</w:t>
      </w:r>
      <w:r w:rsidR="00706C84">
        <w:rPr>
          <w:color w:val="000000" w:themeColor="text1"/>
          <w:sz w:val="24"/>
          <w:szCs w:val="24"/>
          <w:lang w:val="x-none" w:eastAsia="en-US"/>
        </w:rPr>
        <w:t>/progetto di servizio</w:t>
      </w:r>
      <w:r w:rsidR="009F7508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3E64CF67" w14:textId="36E4E75B" w:rsidR="00DE5329" w:rsidRPr="008D117A" w:rsidRDefault="008D117A" w:rsidP="001E741B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color w:val="000000" w:themeColor="text1"/>
          <w:sz w:val="24"/>
          <w:szCs w:val="24"/>
          <w:lang w:val="x-none" w:eastAsia="en-US"/>
        </w:rPr>
        <w:t>A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 xml:space="preserve">tto di nomina </w:t>
      </w:r>
      <w:r w:rsidR="001C12C2" w:rsidRPr="008D117A">
        <w:rPr>
          <w:color w:val="000000" w:themeColor="text1"/>
          <w:sz w:val="24"/>
          <w:szCs w:val="24"/>
          <w:lang w:val="x-none"/>
        </w:rPr>
        <w:t xml:space="preserve">dei commissari e 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della</w:t>
      </w:r>
      <w:r w:rsidR="001C12C2" w:rsidRPr="008D117A">
        <w:rPr>
          <w:color w:val="000000" w:themeColor="text1"/>
          <w:sz w:val="24"/>
          <w:szCs w:val="24"/>
          <w:lang w:val="x-none" w:eastAsia="en-US"/>
        </w:rPr>
        <w:t xml:space="preserve"> costituzione della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 xml:space="preserve"> </w:t>
      </w:r>
      <w:r w:rsidR="001C12C2" w:rsidRPr="008D117A">
        <w:rPr>
          <w:color w:val="000000" w:themeColor="text1"/>
          <w:sz w:val="24"/>
          <w:szCs w:val="24"/>
          <w:lang w:val="x-none" w:eastAsia="en-US"/>
        </w:rPr>
        <w:t>C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ommissione;</w:t>
      </w:r>
    </w:p>
    <w:p w14:paraId="3C758061" w14:textId="5B26D745" w:rsidR="00DE5329" w:rsidRPr="008D117A" w:rsidRDefault="00CA0DA9" w:rsidP="00DE5329">
      <w:pPr>
        <w:numPr>
          <w:ilvl w:val="0"/>
          <w:numId w:val="1"/>
        </w:numPr>
        <w:spacing w:line="360" w:lineRule="auto"/>
        <w:jc w:val="both"/>
        <w:rPr>
          <w:color w:val="000000" w:themeColor="text1"/>
          <w:sz w:val="24"/>
          <w:szCs w:val="24"/>
          <w:lang w:val="x-none" w:eastAsia="en-US"/>
        </w:rPr>
      </w:pPr>
      <w:r w:rsidRPr="008D117A">
        <w:rPr>
          <w:sz w:val="24"/>
          <w:szCs w:val="24"/>
        </w:rPr>
        <w:t>Dichiarazione sostitutiva ai sensi degli artt. 46 e 47 del DPR n. 445/2000 di insussistenza di cause di incompatibilità dei commissari</w:t>
      </w:r>
      <w:r w:rsidR="000F0993" w:rsidRPr="008D117A">
        <w:rPr>
          <w:sz w:val="24"/>
          <w:szCs w:val="24"/>
        </w:rPr>
        <w:t>/membri della Commissione</w:t>
      </w:r>
      <w:r w:rsidR="00DE5329" w:rsidRPr="008D117A">
        <w:rPr>
          <w:color w:val="000000" w:themeColor="text1"/>
          <w:sz w:val="24"/>
          <w:szCs w:val="24"/>
          <w:lang w:val="x-none" w:eastAsia="en-US"/>
        </w:rPr>
        <w:t>;</w:t>
      </w:r>
    </w:p>
    <w:p w14:paraId="7FA9EB6E" w14:textId="77777777" w:rsidR="008D117A" w:rsidRPr="008D117A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V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erbal</w:t>
      </w:r>
      <w:r w:rsidR="009F7508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i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;</w:t>
      </w:r>
    </w:p>
    <w:p w14:paraId="676D0AC3" w14:textId="70D84A60" w:rsidR="008D117A" w:rsidRPr="008D117A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At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to</w:t>
      </w:r>
      <w:r w:rsidR="00DB1FC1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/i</w:t>
      </w:r>
      <w:r w:rsidR="00DE5329" w:rsidRPr="008D117A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 di aggiudicazione;</w:t>
      </w:r>
    </w:p>
    <w:p w14:paraId="426F8129" w14:textId="77777777" w:rsid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I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n caso di offerta anomala, documentazione concernente la verifica in contraddittorio delle offerte;</w:t>
      </w:r>
    </w:p>
    <w:p w14:paraId="6E51ABAC" w14:textId="604B43A9" w:rsidR="008D117A" w:rsidRP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C</w:t>
      </w:r>
      <w:r w:rsidR="00F05DCD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omunicazioni </w:t>
      </w:r>
      <w:r w:rsidR="00DE5329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ai 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sensi dell’art.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90 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del </w:t>
      </w:r>
      <w:proofErr w:type="spellStart"/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D.</w:t>
      </w:r>
      <w:r w:rsidR="00FB1C81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L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gs</w:t>
      </w:r>
      <w:proofErr w:type="spellEnd"/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 xml:space="preserve"> </w:t>
      </w:r>
      <w:r w:rsidR="004121B5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36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/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20</w:t>
      </w:r>
      <w:r w:rsidR="004121B5" w:rsidRPr="00870D5D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23</w:t>
      </w:r>
      <w:r w:rsidR="00DE5329"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;</w:t>
      </w:r>
    </w:p>
    <w:p w14:paraId="250081C3" w14:textId="77777777" w:rsidR="008D117A" w:rsidRPr="00250827" w:rsidRDefault="008D117A" w:rsidP="008D117A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E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videnza</w:t>
      </w:r>
      <w:r w:rsidR="009F7508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dell'avvenuta </w:t>
      </w:r>
      <w:r w:rsidR="004121B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pubblicazione</w:t>
      </w:r>
      <w:r w:rsidR="00F16372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post aggiudicazione;</w:t>
      </w:r>
    </w:p>
    <w:p w14:paraId="1D7A699D" w14:textId="64DAAC37" w:rsidR="00250827" w:rsidRPr="00250827" w:rsidRDefault="008D117A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  <w:t>C</w:t>
      </w:r>
      <w:r w:rsidR="00F16372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ontratto</w:t>
      </w:r>
      <w:r w:rsidR="000F0993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 fornitura di beni e/o servizi/accordo di collaborazione/patto di accreditamento/convenzione/</w:t>
      </w:r>
      <w:r w:rsidR="00E52401" w:rsidRPr="00250827">
        <w:rPr>
          <w:rFonts w:ascii="Times New Roman" w:hAnsi="Times New Roman" w:cs="Times New Roman"/>
        </w:rPr>
        <w:t xml:space="preserve"> </w:t>
      </w:r>
      <w:r w:rsidR="008D4045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accordo/c</w:t>
      </w:r>
      <w:r w:rsidR="00E52401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ontratti di subappalto (eventuali)</w:t>
      </w:r>
      <w:r w:rsidR="001C0A9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3F3CC53" w14:textId="0D44ED5F" w:rsidR="001C0A98" w:rsidRPr="00691E5C" w:rsidRDefault="00F44610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Contratto di</w:t>
      </w:r>
      <w:r w:rsidR="009F78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5D5B">
        <w:rPr>
          <w:rFonts w:ascii="Times New Roman" w:hAnsi="Times New Roman" w:cs="Times New Roman"/>
          <w:color w:val="000000" w:themeColor="text1"/>
          <w:sz w:val="24"/>
          <w:szCs w:val="24"/>
        </w:rPr>
        <w:t>lavoro o</w:t>
      </w:r>
      <w:r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prestazione/Lettera d'incarico, Curriculum vitae, Documento d'identità in corso di validità del personale rendicontato</w:t>
      </w:r>
      <w:r w:rsidR="001C0A9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EBD2DD3" w14:textId="6A6AD762" w:rsidR="00F44610" w:rsidRPr="00250827" w:rsidRDefault="001C0A98" w:rsidP="0025082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x-none"/>
        </w:rPr>
      </w:pPr>
      <w:r w:rsidRPr="001C0A98">
        <w:rPr>
          <w:rFonts w:ascii="Times New Roman" w:hAnsi="Times New Roman" w:cs="Times New Roman"/>
          <w:color w:val="000000" w:themeColor="text1"/>
          <w:sz w:val="24"/>
          <w:szCs w:val="24"/>
        </w:rPr>
        <w:t>Documentazione comprovante le modalità di individuazione dei tirocinanti</w:t>
      </w:r>
      <w:r w:rsidR="006B7C7C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6B7C7C" w:rsidRPr="006B7C7C">
        <w:t xml:space="preserve"> </w:t>
      </w:r>
      <w:r w:rsidR="006B7C7C" w:rsidRPr="006B7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Convenzione di </w:t>
      </w:r>
      <w:r w:rsidR="00B1715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6B7C7C" w:rsidRPr="006B7C7C">
        <w:rPr>
          <w:rFonts w:ascii="Times New Roman" w:hAnsi="Times New Roman" w:cs="Times New Roman"/>
          <w:color w:val="000000" w:themeColor="text1"/>
          <w:sz w:val="24"/>
          <w:szCs w:val="24"/>
        </w:rPr>
        <w:t>irocinio e progetto formativo individualizzato</w:t>
      </w:r>
      <w:r w:rsidR="00250827" w:rsidRPr="0025082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76D0B44" w14:textId="4AED11F6" w:rsidR="00D11E6A" w:rsidRDefault="00D11E6A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686D01E7" w14:textId="77777777" w:rsidR="00870D5D" w:rsidRPr="008D117A" w:rsidRDefault="00870D5D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2C1A52DB" w14:textId="77777777" w:rsidR="00D11E6A" w:rsidRPr="008D117A" w:rsidRDefault="00D11E6A" w:rsidP="00E52401">
      <w:pPr>
        <w:spacing w:line="360" w:lineRule="auto"/>
        <w:ind w:left="360"/>
        <w:jc w:val="both"/>
        <w:rPr>
          <w:color w:val="000000" w:themeColor="text1"/>
          <w:sz w:val="24"/>
          <w:szCs w:val="24"/>
          <w:lang w:val="x-none"/>
        </w:rPr>
      </w:pPr>
    </w:p>
    <w:p w14:paraId="47B339FC" w14:textId="735D5C48" w:rsidR="00D11E6A" w:rsidRPr="008D117A" w:rsidRDefault="00D11E6A" w:rsidP="00DB1FC1">
      <w:pPr>
        <w:spacing w:line="360" w:lineRule="auto"/>
        <w:ind w:left="360"/>
        <w:jc w:val="right"/>
        <w:rPr>
          <w:color w:val="000000" w:themeColor="text1"/>
          <w:sz w:val="24"/>
          <w:szCs w:val="24"/>
          <w:lang w:val="x-none"/>
        </w:rPr>
      </w:pP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</w:r>
      <w:r w:rsidRPr="008D117A">
        <w:rPr>
          <w:color w:val="000000" w:themeColor="text1"/>
          <w:sz w:val="24"/>
          <w:szCs w:val="24"/>
          <w:lang w:val="x-none"/>
        </w:rPr>
        <w:tab/>
        <w:t>Firma (</w:t>
      </w:r>
      <w:r w:rsidR="00A67BC4">
        <w:rPr>
          <w:color w:val="000000" w:themeColor="text1"/>
          <w:sz w:val="24"/>
          <w:szCs w:val="24"/>
          <w:lang w:val="x-none"/>
        </w:rPr>
        <w:t>Legale Rappresentante</w:t>
      </w:r>
      <w:r w:rsidRPr="008D117A">
        <w:rPr>
          <w:color w:val="000000" w:themeColor="text1"/>
          <w:sz w:val="24"/>
          <w:szCs w:val="24"/>
          <w:lang w:val="x-none"/>
        </w:rPr>
        <w:t>)</w:t>
      </w:r>
    </w:p>
    <w:sectPr w:rsidR="00D11E6A" w:rsidRPr="008D117A" w:rsidSect="00BF76A0">
      <w:headerReference w:type="default" r:id="rId11"/>
      <w:footerReference w:type="default" r:id="rId12"/>
      <w:pgSz w:w="11907" w:h="16840" w:code="9"/>
      <w:pgMar w:top="1701" w:right="1418" w:bottom="1276" w:left="1418" w:header="720" w:footer="6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C6ECF" w14:textId="77777777" w:rsidR="00633E84" w:rsidRDefault="00633E84">
      <w:r>
        <w:separator/>
      </w:r>
    </w:p>
  </w:endnote>
  <w:endnote w:type="continuationSeparator" w:id="0">
    <w:p w14:paraId="15E749B3" w14:textId="77777777" w:rsidR="00633E84" w:rsidRDefault="0063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3294F" w14:textId="77777777" w:rsidR="00F67E23" w:rsidRDefault="00DE5329" w:rsidP="005F0A0E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736169">
      <w:rPr>
        <w:noProof/>
      </w:rPr>
      <w:t>4</w:t>
    </w:r>
    <w:r>
      <w:fldChar w:fldCharType="end"/>
    </w:r>
  </w:p>
  <w:p w14:paraId="0FC20209" w14:textId="77777777" w:rsidR="00BF76A0" w:rsidRDefault="00BF76A0" w:rsidP="00BF76A0">
    <w:pPr>
      <w:pStyle w:val="Pidipagina"/>
      <w:jc w:val="center"/>
    </w:pPr>
    <w:r w:rsidRPr="00E27873">
      <w:t>Manuale delle procedure sulle specificità dell’Organismo Intermedio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73B55" w14:textId="77777777" w:rsidR="00633E84" w:rsidRDefault="00633E84">
      <w:r>
        <w:separator/>
      </w:r>
    </w:p>
  </w:footnote>
  <w:footnote w:type="continuationSeparator" w:id="0">
    <w:p w14:paraId="3546BA1E" w14:textId="77777777" w:rsidR="00633E84" w:rsidRDefault="00633E84">
      <w:r>
        <w:continuationSeparator/>
      </w:r>
    </w:p>
  </w:footnote>
  <w:footnote w:id="1">
    <w:p w14:paraId="214796D1" w14:textId="2DFAE806" w:rsidR="005D3000" w:rsidRDefault="005D3000">
      <w:pPr>
        <w:pStyle w:val="Testonotaapidipagina"/>
      </w:pPr>
      <w:r>
        <w:rPr>
          <w:rStyle w:val="Rimandonotaapidipagina"/>
        </w:rPr>
        <w:footnoteRef/>
      </w:r>
      <w:r>
        <w:t xml:space="preserve"> Da compilare e allegare a supporto di ciascun contratto caricato a sistema nella relativa cartella.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26B47" w14:textId="13E2ED40" w:rsidR="00FC3589" w:rsidRDefault="00FC3589" w:rsidP="00FC3589">
    <w:pPr>
      <w:pStyle w:val="Intestazione"/>
    </w:pPr>
    <w:bookmarkStart w:id="4" w:name="_Hlk173237198"/>
  </w:p>
  <w:bookmarkEnd w:id="4"/>
  <w:p w14:paraId="076CD76D" w14:textId="499FF993" w:rsidR="00736169" w:rsidRDefault="00D17DE2" w:rsidP="00736169">
    <w:pPr>
      <w:pStyle w:val="Intestazione"/>
      <w:jc w:val="center"/>
    </w:pPr>
    <w:r>
      <w:rPr>
        <w:noProof/>
      </w:rPr>
      <w:drawing>
        <wp:inline distT="0" distB="0" distL="0" distR="0" wp14:anchorId="19364AEE" wp14:editId="4B5FA529">
          <wp:extent cx="5760085" cy="666750"/>
          <wp:effectExtent l="0" t="0" r="0" b="0"/>
          <wp:docPr id="106446872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2018129" name="Immagine 17820181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5B5890"/>
    <w:multiLevelType w:val="hybridMultilevel"/>
    <w:tmpl w:val="C6485BAA"/>
    <w:lvl w:ilvl="0" w:tplc="E32CA1B8">
      <w:start w:val="1"/>
      <w:numFmt w:val="decimal"/>
      <w:lvlText w:val="%1."/>
      <w:lvlJc w:val="left"/>
      <w:pPr>
        <w:ind w:left="720" w:hanging="360"/>
      </w:pPr>
      <w:rPr>
        <w:color w:val="4F81BD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 w16cid:durableId="1051032915">
    <w:abstractNumId w:val="1"/>
  </w:num>
  <w:num w:numId="2" w16cid:durableId="1574194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5224"/>
    <w:rsid w:val="000245B9"/>
    <w:rsid w:val="00030542"/>
    <w:rsid w:val="00035D76"/>
    <w:rsid w:val="0004211B"/>
    <w:rsid w:val="000718F9"/>
    <w:rsid w:val="0009048E"/>
    <w:rsid w:val="000C7805"/>
    <w:rsid w:val="000E3A78"/>
    <w:rsid w:val="000F0993"/>
    <w:rsid w:val="000F2881"/>
    <w:rsid w:val="00121B7A"/>
    <w:rsid w:val="00143CE9"/>
    <w:rsid w:val="001731FB"/>
    <w:rsid w:val="00174AC8"/>
    <w:rsid w:val="00183486"/>
    <w:rsid w:val="0019085D"/>
    <w:rsid w:val="001A65A9"/>
    <w:rsid w:val="001B580B"/>
    <w:rsid w:val="001B7C6E"/>
    <w:rsid w:val="001C0A98"/>
    <w:rsid w:val="001C12C2"/>
    <w:rsid w:val="002079D7"/>
    <w:rsid w:val="00210BFA"/>
    <w:rsid w:val="002149BE"/>
    <w:rsid w:val="00220C94"/>
    <w:rsid w:val="00222B51"/>
    <w:rsid w:val="00226B3B"/>
    <w:rsid w:val="00250827"/>
    <w:rsid w:val="00272F96"/>
    <w:rsid w:val="00273838"/>
    <w:rsid w:val="00285678"/>
    <w:rsid w:val="002B1DF2"/>
    <w:rsid w:val="002C12DC"/>
    <w:rsid w:val="002C52E8"/>
    <w:rsid w:val="002D5DA6"/>
    <w:rsid w:val="002F0F3F"/>
    <w:rsid w:val="003D222A"/>
    <w:rsid w:val="003D76A4"/>
    <w:rsid w:val="004044F1"/>
    <w:rsid w:val="004121B5"/>
    <w:rsid w:val="0047696E"/>
    <w:rsid w:val="004950A7"/>
    <w:rsid w:val="004A76AD"/>
    <w:rsid w:val="004B153E"/>
    <w:rsid w:val="004B6D6E"/>
    <w:rsid w:val="004E47E1"/>
    <w:rsid w:val="00506992"/>
    <w:rsid w:val="00525DDE"/>
    <w:rsid w:val="00544E2D"/>
    <w:rsid w:val="00546FED"/>
    <w:rsid w:val="00554602"/>
    <w:rsid w:val="005546DB"/>
    <w:rsid w:val="00596A84"/>
    <w:rsid w:val="005C73B4"/>
    <w:rsid w:val="005D3000"/>
    <w:rsid w:val="00633E84"/>
    <w:rsid w:val="00691E5C"/>
    <w:rsid w:val="006B7C7C"/>
    <w:rsid w:val="006C4090"/>
    <w:rsid w:val="006F200E"/>
    <w:rsid w:val="00706C84"/>
    <w:rsid w:val="00712F22"/>
    <w:rsid w:val="0073594D"/>
    <w:rsid w:val="00736169"/>
    <w:rsid w:val="00774147"/>
    <w:rsid w:val="00797900"/>
    <w:rsid w:val="007B1EB7"/>
    <w:rsid w:val="007B4893"/>
    <w:rsid w:val="007C0406"/>
    <w:rsid w:val="007E63F1"/>
    <w:rsid w:val="00800D27"/>
    <w:rsid w:val="008148BE"/>
    <w:rsid w:val="00821D0C"/>
    <w:rsid w:val="00861170"/>
    <w:rsid w:val="0086373A"/>
    <w:rsid w:val="00870D5D"/>
    <w:rsid w:val="008779EA"/>
    <w:rsid w:val="008C7901"/>
    <w:rsid w:val="008D117A"/>
    <w:rsid w:val="008D4045"/>
    <w:rsid w:val="008D6170"/>
    <w:rsid w:val="009025B7"/>
    <w:rsid w:val="00903184"/>
    <w:rsid w:val="009128EC"/>
    <w:rsid w:val="009478F4"/>
    <w:rsid w:val="00957304"/>
    <w:rsid w:val="0098559D"/>
    <w:rsid w:val="009C2150"/>
    <w:rsid w:val="009E24A8"/>
    <w:rsid w:val="009E6FD4"/>
    <w:rsid w:val="009F7508"/>
    <w:rsid w:val="009F78E2"/>
    <w:rsid w:val="00A05431"/>
    <w:rsid w:val="00A35D5B"/>
    <w:rsid w:val="00A47D8A"/>
    <w:rsid w:val="00A67AA5"/>
    <w:rsid w:val="00A67BC4"/>
    <w:rsid w:val="00A82806"/>
    <w:rsid w:val="00A941F1"/>
    <w:rsid w:val="00A96878"/>
    <w:rsid w:val="00AA32CD"/>
    <w:rsid w:val="00AC4139"/>
    <w:rsid w:val="00AE720C"/>
    <w:rsid w:val="00B16C3E"/>
    <w:rsid w:val="00B17154"/>
    <w:rsid w:val="00B52444"/>
    <w:rsid w:val="00B654AD"/>
    <w:rsid w:val="00B879B4"/>
    <w:rsid w:val="00BA7EE2"/>
    <w:rsid w:val="00BD50C8"/>
    <w:rsid w:val="00BE57FC"/>
    <w:rsid w:val="00BF76A0"/>
    <w:rsid w:val="00BF76D9"/>
    <w:rsid w:val="00C0386E"/>
    <w:rsid w:val="00C711B6"/>
    <w:rsid w:val="00C92550"/>
    <w:rsid w:val="00CA0DA9"/>
    <w:rsid w:val="00CB08B4"/>
    <w:rsid w:val="00CC4819"/>
    <w:rsid w:val="00CE4728"/>
    <w:rsid w:val="00CF050E"/>
    <w:rsid w:val="00D021E1"/>
    <w:rsid w:val="00D10A31"/>
    <w:rsid w:val="00D112B6"/>
    <w:rsid w:val="00D11E6A"/>
    <w:rsid w:val="00D17DE2"/>
    <w:rsid w:val="00D47BEF"/>
    <w:rsid w:val="00D856D2"/>
    <w:rsid w:val="00DA0117"/>
    <w:rsid w:val="00DA048D"/>
    <w:rsid w:val="00DB1FC1"/>
    <w:rsid w:val="00DB26F0"/>
    <w:rsid w:val="00DD37F2"/>
    <w:rsid w:val="00DE5329"/>
    <w:rsid w:val="00E00890"/>
    <w:rsid w:val="00E16944"/>
    <w:rsid w:val="00E22370"/>
    <w:rsid w:val="00E52401"/>
    <w:rsid w:val="00E57498"/>
    <w:rsid w:val="00E61C23"/>
    <w:rsid w:val="00E7193A"/>
    <w:rsid w:val="00E91637"/>
    <w:rsid w:val="00E93E3D"/>
    <w:rsid w:val="00EB4879"/>
    <w:rsid w:val="00EC0A75"/>
    <w:rsid w:val="00EC2D93"/>
    <w:rsid w:val="00F05DCD"/>
    <w:rsid w:val="00F14A5B"/>
    <w:rsid w:val="00F16372"/>
    <w:rsid w:val="00F30B61"/>
    <w:rsid w:val="00F434E8"/>
    <w:rsid w:val="00F44610"/>
    <w:rsid w:val="00F613DB"/>
    <w:rsid w:val="00F67E23"/>
    <w:rsid w:val="00FB1C81"/>
    <w:rsid w:val="00FB75CE"/>
    <w:rsid w:val="00FC3589"/>
    <w:rsid w:val="00FD2DD7"/>
    <w:rsid w:val="00FD51F9"/>
    <w:rsid w:val="00FF3843"/>
    <w:rsid w:val="00FF3ACF"/>
    <w:rsid w:val="00FF41B9"/>
    <w:rsid w:val="016FFF80"/>
    <w:rsid w:val="29F1BA13"/>
    <w:rsid w:val="2A7C8E08"/>
    <w:rsid w:val="2F5D9A4B"/>
    <w:rsid w:val="370270BD"/>
    <w:rsid w:val="3A4F5556"/>
    <w:rsid w:val="3FC6FF07"/>
    <w:rsid w:val="62B6D96D"/>
    <w:rsid w:val="6EF29AED"/>
    <w:rsid w:val="7FA0EEC0"/>
    <w:rsid w:val="7FE5F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B3241"/>
  <w15:docId w15:val="{BE725B39-7EF2-43DB-87D7-69E545A5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35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aliases w:val="A - Text Carattere"/>
    <w:basedOn w:val="Carpredefinitoparagrafo"/>
    <w:link w:val="Titolo5"/>
    <w:rsid w:val="00DE5329"/>
    <w:rPr>
      <w:rFonts w:ascii="Arial" w:eastAsia="Times New Roman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1D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1DF2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B1D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1DF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611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FC3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C35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546D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546D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546D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546D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546D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D300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D300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D30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212D9-C502-4A4B-A78A-9A0F0F4C87EB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2.xml><?xml version="1.0" encoding="utf-8"?>
<ds:datastoreItem xmlns:ds="http://schemas.openxmlformats.org/officeDocument/2006/customXml" ds:itemID="{2804BA2D-9AB1-40BE-A4AB-C6DDF14B4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068D0-ED47-4E49-A280-F5ADB02E9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5C2042-89F4-4ED7-8FBA-0A103C5A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Michela Mercuri</cp:lastModifiedBy>
  <cp:revision>32</cp:revision>
  <dcterms:created xsi:type="dcterms:W3CDTF">2024-08-02T09:15:00Z</dcterms:created>
  <dcterms:modified xsi:type="dcterms:W3CDTF">2026-01-19T17:09:00Z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